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4A5" w:rsidRPr="00F87710" w:rsidRDefault="003244A5" w:rsidP="003244A5">
      <w:pPr>
        <w:spacing w:after="120" w:line="240" w:lineRule="exact"/>
        <w:ind w:firstLine="5942"/>
        <w:jc w:val="center"/>
        <w:rPr>
          <w:sz w:val="28"/>
          <w:szCs w:val="28"/>
        </w:rPr>
      </w:pPr>
      <w:r w:rsidRPr="00F87710">
        <w:rPr>
          <w:sz w:val="28"/>
          <w:szCs w:val="28"/>
        </w:rPr>
        <w:t>Приложение 2</w:t>
      </w:r>
    </w:p>
    <w:p w:rsidR="003244A5" w:rsidRPr="00F87710" w:rsidRDefault="003244A5" w:rsidP="003244A5">
      <w:pPr>
        <w:spacing w:line="240" w:lineRule="exact"/>
        <w:ind w:firstLine="5942"/>
        <w:jc w:val="both"/>
        <w:rPr>
          <w:sz w:val="28"/>
          <w:szCs w:val="28"/>
        </w:rPr>
      </w:pPr>
      <w:r w:rsidRPr="00F87710">
        <w:rPr>
          <w:sz w:val="28"/>
          <w:szCs w:val="28"/>
        </w:rPr>
        <w:t xml:space="preserve">к Положению о </w:t>
      </w:r>
      <w:proofErr w:type="gramStart"/>
      <w:r w:rsidRPr="00F87710">
        <w:rPr>
          <w:sz w:val="28"/>
          <w:szCs w:val="28"/>
        </w:rPr>
        <w:t>районном</w:t>
      </w:r>
      <w:proofErr w:type="gramEnd"/>
      <w:r w:rsidRPr="00F87710">
        <w:rPr>
          <w:sz w:val="28"/>
          <w:szCs w:val="28"/>
        </w:rPr>
        <w:t xml:space="preserve"> </w:t>
      </w:r>
    </w:p>
    <w:p w:rsidR="003244A5" w:rsidRPr="00F87710" w:rsidRDefault="003244A5" w:rsidP="003244A5">
      <w:pPr>
        <w:spacing w:line="240" w:lineRule="exact"/>
        <w:ind w:firstLine="5942"/>
        <w:jc w:val="both"/>
        <w:rPr>
          <w:sz w:val="28"/>
          <w:szCs w:val="28"/>
        </w:rPr>
      </w:pPr>
      <w:proofErr w:type="gramStart"/>
      <w:r w:rsidRPr="00F87710">
        <w:rPr>
          <w:sz w:val="28"/>
          <w:szCs w:val="28"/>
        </w:rPr>
        <w:t>конкурсе</w:t>
      </w:r>
      <w:proofErr w:type="gramEnd"/>
      <w:r w:rsidRPr="00F87710">
        <w:rPr>
          <w:sz w:val="28"/>
          <w:szCs w:val="28"/>
        </w:rPr>
        <w:t xml:space="preserve"> на звание </w:t>
      </w:r>
    </w:p>
    <w:p w:rsidR="003244A5" w:rsidRPr="00F87710" w:rsidRDefault="003244A5" w:rsidP="003244A5">
      <w:pPr>
        <w:spacing w:line="240" w:lineRule="exact"/>
        <w:ind w:firstLine="5942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«Предприниматель года-20</w:t>
      </w:r>
      <w:r>
        <w:rPr>
          <w:sz w:val="28"/>
          <w:szCs w:val="28"/>
        </w:rPr>
        <w:t>21</w:t>
      </w:r>
      <w:r w:rsidRPr="00F87710">
        <w:rPr>
          <w:sz w:val="28"/>
          <w:szCs w:val="28"/>
        </w:rPr>
        <w:t>»</w:t>
      </w:r>
    </w:p>
    <w:p w:rsidR="003244A5" w:rsidRDefault="003244A5" w:rsidP="003244A5"/>
    <w:p w:rsidR="003244A5" w:rsidRDefault="003244A5" w:rsidP="003244A5"/>
    <w:p w:rsidR="003244A5" w:rsidRPr="00D4262F" w:rsidRDefault="003244A5" w:rsidP="003244A5"/>
    <w:p w:rsidR="003244A5" w:rsidRPr="00D4262F" w:rsidRDefault="003244A5" w:rsidP="003244A5">
      <w:pPr>
        <w:jc w:val="center"/>
        <w:rPr>
          <w:b/>
          <w:sz w:val="28"/>
        </w:rPr>
      </w:pPr>
      <w:r w:rsidRPr="00D4262F">
        <w:rPr>
          <w:b/>
          <w:sz w:val="28"/>
        </w:rPr>
        <w:t>КРИТЕРИИ ОЦЕНКИ КОНКУРСНЫХ ЗАЯВОК</w:t>
      </w:r>
    </w:p>
    <w:p w:rsidR="003244A5" w:rsidRPr="00D4262F" w:rsidRDefault="003244A5" w:rsidP="003244A5">
      <w:pPr>
        <w:jc w:val="center"/>
        <w:rPr>
          <w:b/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5"/>
        <w:gridCol w:w="3732"/>
      </w:tblGrid>
      <w:tr w:rsidR="003244A5" w:rsidRPr="003244A5" w:rsidTr="00694FFA">
        <w:tc>
          <w:tcPr>
            <w:tcW w:w="6015" w:type="dxa"/>
            <w:shd w:val="clear" w:color="auto" w:fill="auto"/>
            <w:vAlign w:val="center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Наименование критерия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Количество баллов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Среднемесячная заработная плата в расчете на одного работника списо</w:t>
            </w:r>
            <w:r w:rsidRPr="003244A5">
              <w:rPr>
                <w:rFonts w:eastAsia="Calibri"/>
                <w:b/>
                <w:sz w:val="28"/>
                <w:szCs w:val="28"/>
              </w:rPr>
              <w:t>ч</w:t>
            </w:r>
            <w:r w:rsidRPr="003244A5">
              <w:rPr>
                <w:rFonts w:eastAsia="Calibri"/>
                <w:b/>
                <w:sz w:val="28"/>
                <w:szCs w:val="28"/>
              </w:rPr>
              <w:t>ного состава за предыдущий год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свыше 20000 руб.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15000-19999 руб.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12131-14999 руб.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менее 12130 руб.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tabs>
                <w:tab w:val="left" w:pos="3198"/>
              </w:tabs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Динамика средней заработной платы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рост средней заработной платы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244A5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наблюдается сохранение уровня средней зар</w:t>
            </w:r>
            <w:r w:rsidRPr="003244A5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3244A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ботной платы 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244A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наблюдается снижение средней заработной платы 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Динамика размера выручки от реализации товаров, работ, услуг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рост выручки от реализации тов</w:t>
            </w:r>
            <w:r w:rsidRPr="003244A5">
              <w:rPr>
                <w:rFonts w:eastAsia="Calibri"/>
                <w:sz w:val="28"/>
                <w:szCs w:val="28"/>
              </w:rPr>
              <w:t>а</w:t>
            </w:r>
            <w:r w:rsidRPr="003244A5">
              <w:rPr>
                <w:rFonts w:eastAsia="Calibri"/>
                <w:sz w:val="28"/>
                <w:szCs w:val="28"/>
              </w:rPr>
              <w:t>ров, работ, услуг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сохранение выручки от реализ</w:t>
            </w:r>
            <w:r w:rsidRPr="003244A5">
              <w:rPr>
                <w:rFonts w:eastAsia="Calibri"/>
                <w:sz w:val="28"/>
                <w:szCs w:val="28"/>
              </w:rPr>
              <w:t>а</w:t>
            </w:r>
            <w:r w:rsidRPr="003244A5">
              <w:rPr>
                <w:rFonts w:eastAsia="Calibri"/>
                <w:sz w:val="28"/>
                <w:szCs w:val="28"/>
              </w:rPr>
              <w:t>ции товаров, работ, услуг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снижение выручки от реализации товаров, работ, услуг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 xml:space="preserve">Динамика среднесписочной численности персонала                                          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рост среднесписочной численн</w:t>
            </w:r>
            <w:r w:rsidRPr="003244A5">
              <w:rPr>
                <w:rFonts w:eastAsia="Calibri"/>
                <w:sz w:val="28"/>
                <w:szCs w:val="28"/>
              </w:rPr>
              <w:t>о</w:t>
            </w:r>
            <w:r w:rsidRPr="003244A5">
              <w:rPr>
                <w:rFonts w:eastAsia="Calibri"/>
                <w:sz w:val="28"/>
                <w:szCs w:val="28"/>
              </w:rPr>
              <w:t>сти персонала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сохранение среднесписочной чи</w:t>
            </w:r>
            <w:r w:rsidRPr="003244A5">
              <w:rPr>
                <w:rFonts w:eastAsia="Calibri"/>
                <w:sz w:val="28"/>
                <w:szCs w:val="28"/>
              </w:rPr>
              <w:t>с</w:t>
            </w:r>
            <w:r w:rsidRPr="003244A5">
              <w:rPr>
                <w:rFonts w:eastAsia="Calibri"/>
                <w:sz w:val="28"/>
                <w:szCs w:val="28"/>
              </w:rPr>
              <w:t>ленности персонала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снижение среднесписочной чи</w:t>
            </w:r>
            <w:r w:rsidRPr="003244A5">
              <w:rPr>
                <w:rFonts w:eastAsia="Calibri"/>
                <w:sz w:val="28"/>
                <w:szCs w:val="28"/>
              </w:rPr>
              <w:t>с</w:t>
            </w:r>
            <w:r w:rsidRPr="003244A5">
              <w:rPr>
                <w:rFonts w:eastAsia="Calibri"/>
                <w:sz w:val="28"/>
                <w:szCs w:val="28"/>
              </w:rPr>
              <w:t>ленности персонала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 xml:space="preserve">Динамика инвестиций в основной капитал                                                             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рост объема инвестиций в осно</w:t>
            </w:r>
            <w:r w:rsidRPr="003244A5">
              <w:rPr>
                <w:rFonts w:eastAsia="Calibri"/>
                <w:sz w:val="28"/>
                <w:szCs w:val="28"/>
              </w:rPr>
              <w:t>в</w:t>
            </w:r>
            <w:r w:rsidRPr="003244A5">
              <w:rPr>
                <w:rFonts w:eastAsia="Calibri"/>
                <w:sz w:val="28"/>
                <w:szCs w:val="28"/>
              </w:rPr>
              <w:t>ной к</w:t>
            </w:r>
            <w:r w:rsidRPr="003244A5">
              <w:rPr>
                <w:rFonts w:eastAsia="Calibri"/>
                <w:sz w:val="28"/>
                <w:szCs w:val="28"/>
              </w:rPr>
              <w:t>а</w:t>
            </w:r>
            <w:r w:rsidRPr="003244A5">
              <w:rPr>
                <w:rFonts w:eastAsia="Calibri"/>
                <w:sz w:val="28"/>
                <w:szCs w:val="28"/>
              </w:rPr>
              <w:t>питал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сохранение объема инвестиций в основной капитал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3244A5" w:rsidRPr="003244A5" w:rsidTr="00694FFA">
        <w:trPr>
          <w:trHeight w:val="628"/>
        </w:trPr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наблюдается снижение объема инвестиций в основной капитал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3244A5" w:rsidRPr="003244A5" w:rsidTr="00694FFA">
        <w:trPr>
          <w:trHeight w:val="485"/>
        </w:trPr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отсутствие инвестиций в основной капитал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</w:tbl>
    <w:p w:rsidR="003244A5" w:rsidRDefault="003244A5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5"/>
        <w:gridCol w:w="3732"/>
      </w:tblGrid>
      <w:tr w:rsidR="003244A5" w:rsidRPr="003244A5" w:rsidTr="00694FFA">
        <w:tc>
          <w:tcPr>
            <w:tcW w:w="6015" w:type="dxa"/>
            <w:shd w:val="clear" w:color="auto" w:fill="auto"/>
            <w:vAlign w:val="center"/>
          </w:tcPr>
          <w:p w:rsidR="003244A5" w:rsidRPr="003244A5" w:rsidRDefault="003244A5" w:rsidP="003244A5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lastRenderedPageBreak/>
              <w:t>Наименование критерия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3244A5" w:rsidRPr="003244A5" w:rsidRDefault="003244A5" w:rsidP="003244A5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Количество баллов</w:t>
            </w:r>
          </w:p>
        </w:tc>
      </w:tr>
      <w:tr w:rsidR="003244A5" w:rsidRPr="003244A5" w:rsidTr="00694FFA">
        <w:trPr>
          <w:trHeight w:val="557"/>
        </w:trPr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Всего налоговых платежей, уплаченных в бюджеты всех уровней и бю</w:t>
            </w:r>
            <w:r w:rsidRPr="003244A5">
              <w:rPr>
                <w:rFonts w:eastAsia="Calibri"/>
                <w:b/>
                <w:sz w:val="28"/>
                <w:szCs w:val="28"/>
              </w:rPr>
              <w:t>д</w:t>
            </w:r>
            <w:r w:rsidRPr="003244A5">
              <w:rPr>
                <w:rFonts w:eastAsia="Calibri"/>
                <w:b/>
                <w:sz w:val="28"/>
                <w:szCs w:val="28"/>
              </w:rPr>
              <w:t>жеты государственных внебюджетных фондов</w:t>
            </w:r>
          </w:p>
        </w:tc>
      </w:tr>
      <w:tr w:rsidR="003244A5" w:rsidRPr="003244A5" w:rsidTr="00694FFA">
        <w:trPr>
          <w:trHeight w:val="416"/>
        </w:trPr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прирост от 11 %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rPr>
          <w:trHeight w:val="424"/>
        </w:trPr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прирост до 10 %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3244A5" w:rsidRPr="003244A5" w:rsidTr="00694FFA">
        <w:trPr>
          <w:trHeight w:val="432"/>
        </w:trPr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 xml:space="preserve">прирост отсутствует 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244A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Благотворительная деятельность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 xml:space="preserve">субъект малого предпринимательства в </w:t>
            </w:r>
            <w:r>
              <w:rPr>
                <w:rFonts w:eastAsia="Calibri"/>
                <w:sz w:val="28"/>
                <w:szCs w:val="28"/>
              </w:rPr>
              <w:t>период 2019-2021 годов</w:t>
            </w:r>
            <w:r w:rsidRPr="003244A5">
              <w:rPr>
                <w:rFonts w:eastAsia="Calibri"/>
                <w:sz w:val="28"/>
                <w:szCs w:val="28"/>
              </w:rPr>
              <w:t xml:space="preserve"> участвовал в </w:t>
            </w:r>
            <w:proofErr w:type="gramStart"/>
            <w:r w:rsidRPr="003244A5">
              <w:rPr>
                <w:rFonts w:eastAsia="Calibri"/>
                <w:sz w:val="28"/>
                <w:szCs w:val="28"/>
              </w:rPr>
              <w:t>благ</w:t>
            </w:r>
            <w:r w:rsidRPr="003244A5">
              <w:rPr>
                <w:rFonts w:eastAsia="Calibri"/>
                <w:sz w:val="28"/>
                <w:szCs w:val="28"/>
              </w:rPr>
              <w:t>о</w:t>
            </w:r>
            <w:r w:rsidRPr="003244A5">
              <w:rPr>
                <w:rFonts w:eastAsia="Calibri"/>
                <w:sz w:val="28"/>
                <w:szCs w:val="28"/>
              </w:rPr>
              <w:t>твори</w:t>
            </w:r>
            <w:r>
              <w:rPr>
                <w:rFonts w:eastAsia="Calibri"/>
                <w:sz w:val="28"/>
                <w:szCs w:val="28"/>
              </w:rPr>
              <w:t>-</w:t>
            </w:r>
            <w:r w:rsidRPr="003244A5">
              <w:rPr>
                <w:rFonts w:eastAsia="Calibri"/>
                <w:sz w:val="28"/>
                <w:szCs w:val="28"/>
              </w:rPr>
              <w:t>тельных</w:t>
            </w:r>
            <w:proofErr w:type="gramEnd"/>
            <w:r w:rsidRPr="003244A5">
              <w:rPr>
                <w:rFonts w:eastAsia="Calibri"/>
                <w:sz w:val="28"/>
                <w:szCs w:val="28"/>
              </w:rPr>
              <w:t>, спонсорских программах, меропри</w:t>
            </w:r>
            <w:r w:rsidRPr="003244A5">
              <w:rPr>
                <w:rFonts w:eastAsia="Calibri"/>
                <w:sz w:val="28"/>
                <w:szCs w:val="28"/>
              </w:rPr>
              <w:t>я</w:t>
            </w:r>
            <w:r w:rsidRPr="003244A5">
              <w:rPr>
                <w:rFonts w:eastAsia="Calibri"/>
                <w:sz w:val="28"/>
                <w:szCs w:val="28"/>
              </w:rPr>
              <w:t>тиях социальной напра</w:t>
            </w:r>
            <w:r w:rsidRPr="003244A5">
              <w:rPr>
                <w:rFonts w:eastAsia="Calibri"/>
                <w:sz w:val="28"/>
                <w:szCs w:val="28"/>
              </w:rPr>
              <w:t>в</w:t>
            </w:r>
            <w:r w:rsidRPr="003244A5">
              <w:rPr>
                <w:rFonts w:eastAsia="Calibri"/>
                <w:sz w:val="28"/>
                <w:szCs w:val="28"/>
              </w:rPr>
              <w:t>ленности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 xml:space="preserve">субъект малого предпринимательства в </w:t>
            </w:r>
            <w:r>
              <w:rPr>
                <w:rFonts w:eastAsia="Calibri"/>
                <w:sz w:val="28"/>
                <w:szCs w:val="28"/>
              </w:rPr>
              <w:t>период 2019-2021 годов</w:t>
            </w:r>
            <w:r w:rsidRPr="003244A5">
              <w:rPr>
                <w:rFonts w:eastAsia="Calibri"/>
                <w:sz w:val="28"/>
                <w:szCs w:val="28"/>
              </w:rPr>
              <w:t xml:space="preserve"> не участвовал в </w:t>
            </w:r>
            <w:proofErr w:type="gramStart"/>
            <w:r w:rsidRPr="003244A5">
              <w:rPr>
                <w:rFonts w:eastAsia="Calibri"/>
                <w:sz w:val="28"/>
                <w:szCs w:val="28"/>
              </w:rPr>
              <w:t>благотвори</w:t>
            </w:r>
            <w:r>
              <w:rPr>
                <w:rFonts w:eastAsia="Calibri"/>
                <w:sz w:val="28"/>
                <w:szCs w:val="28"/>
              </w:rPr>
              <w:t>-</w:t>
            </w:r>
            <w:r w:rsidRPr="003244A5">
              <w:rPr>
                <w:rFonts w:eastAsia="Calibri"/>
                <w:sz w:val="28"/>
                <w:szCs w:val="28"/>
              </w:rPr>
              <w:t>тельных</w:t>
            </w:r>
            <w:proofErr w:type="gramEnd"/>
            <w:r w:rsidRPr="003244A5">
              <w:rPr>
                <w:rFonts w:eastAsia="Calibri"/>
                <w:sz w:val="28"/>
                <w:szCs w:val="28"/>
              </w:rPr>
              <w:t>, спонсорских программах, меропри</w:t>
            </w:r>
            <w:r w:rsidRPr="003244A5">
              <w:rPr>
                <w:rFonts w:eastAsia="Calibri"/>
                <w:sz w:val="28"/>
                <w:szCs w:val="28"/>
              </w:rPr>
              <w:t>я</w:t>
            </w:r>
            <w:r w:rsidRPr="003244A5">
              <w:rPr>
                <w:rFonts w:eastAsia="Calibri"/>
                <w:sz w:val="28"/>
                <w:szCs w:val="28"/>
              </w:rPr>
              <w:t>тиях социальной направленности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Деловая активность                                                                                                       (участие в районных и областных выставках, конкурсах, ярмарках, ф</w:t>
            </w:r>
            <w:r w:rsidRPr="003244A5">
              <w:rPr>
                <w:rFonts w:eastAsia="Calibri"/>
                <w:b/>
                <w:sz w:val="28"/>
                <w:szCs w:val="28"/>
              </w:rPr>
              <w:t>е</w:t>
            </w:r>
            <w:r w:rsidRPr="003244A5">
              <w:rPr>
                <w:rFonts w:eastAsia="Calibri"/>
                <w:b/>
                <w:sz w:val="28"/>
                <w:szCs w:val="28"/>
              </w:rPr>
              <w:t>стивалях, форумах и других подобных мероприятиях)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участие в 5 и более мероприятиях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участие в 3-4 мероприятиях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участие в 1-2 мероприятиях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субъект малого и среднего предпринимател</w:t>
            </w:r>
            <w:r w:rsidRPr="003244A5">
              <w:rPr>
                <w:rFonts w:eastAsia="Calibri"/>
                <w:sz w:val="28"/>
                <w:szCs w:val="28"/>
              </w:rPr>
              <w:t>ь</w:t>
            </w:r>
            <w:r w:rsidRPr="003244A5">
              <w:rPr>
                <w:rFonts w:eastAsia="Calibri"/>
                <w:sz w:val="28"/>
                <w:szCs w:val="28"/>
              </w:rPr>
              <w:t>ства не участвовал ни в одном мероприятии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Технологическая (инновационная) активность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наличие запатентованных изделий (продукции, работ, услуг) собственного производства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по 2 балла за каждое зап</w:t>
            </w:r>
            <w:r w:rsidRPr="003244A5">
              <w:rPr>
                <w:rFonts w:eastAsia="Calibri"/>
                <w:sz w:val="28"/>
                <w:szCs w:val="28"/>
              </w:rPr>
              <w:t>а</w:t>
            </w:r>
            <w:r w:rsidRPr="003244A5">
              <w:rPr>
                <w:rFonts w:eastAsia="Calibri"/>
                <w:sz w:val="28"/>
                <w:szCs w:val="28"/>
              </w:rPr>
              <w:t>тентованное изделие (пр</w:t>
            </w:r>
            <w:r w:rsidRPr="003244A5">
              <w:rPr>
                <w:rFonts w:eastAsia="Calibri"/>
                <w:sz w:val="28"/>
                <w:szCs w:val="28"/>
              </w:rPr>
              <w:t>о</w:t>
            </w:r>
            <w:r w:rsidRPr="003244A5">
              <w:rPr>
                <w:rFonts w:eastAsia="Calibri"/>
                <w:sz w:val="28"/>
                <w:szCs w:val="28"/>
              </w:rPr>
              <w:t>дукцию, работу, услугу)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внедрение передовых технологий и (или) инн</w:t>
            </w:r>
            <w:r w:rsidRPr="003244A5">
              <w:rPr>
                <w:rFonts w:eastAsia="Calibri"/>
                <w:sz w:val="28"/>
                <w:szCs w:val="28"/>
              </w:rPr>
              <w:t>о</w:t>
            </w:r>
            <w:r w:rsidRPr="003244A5">
              <w:rPr>
                <w:rFonts w:eastAsia="Calibri"/>
                <w:sz w:val="28"/>
                <w:szCs w:val="28"/>
              </w:rPr>
              <w:t>вационных разработок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по 2 балла за каждую вне</w:t>
            </w:r>
            <w:r w:rsidRPr="003244A5">
              <w:rPr>
                <w:rFonts w:eastAsia="Calibri"/>
                <w:sz w:val="28"/>
                <w:szCs w:val="28"/>
              </w:rPr>
              <w:t>д</w:t>
            </w:r>
            <w:r w:rsidRPr="003244A5">
              <w:rPr>
                <w:rFonts w:eastAsia="Calibri"/>
                <w:sz w:val="28"/>
                <w:szCs w:val="28"/>
              </w:rPr>
              <w:t>ренную передовую технол</w:t>
            </w:r>
            <w:r w:rsidRPr="003244A5">
              <w:rPr>
                <w:rFonts w:eastAsia="Calibri"/>
                <w:sz w:val="28"/>
                <w:szCs w:val="28"/>
              </w:rPr>
              <w:t>о</w:t>
            </w:r>
            <w:r w:rsidRPr="003244A5">
              <w:rPr>
                <w:rFonts w:eastAsia="Calibri"/>
                <w:sz w:val="28"/>
                <w:szCs w:val="28"/>
              </w:rPr>
              <w:t>гию и (или) инновационную разрабо</w:t>
            </w:r>
            <w:r w:rsidRPr="003244A5">
              <w:rPr>
                <w:rFonts w:eastAsia="Calibri"/>
                <w:sz w:val="28"/>
                <w:szCs w:val="28"/>
              </w:rPr>
              <w:t>т</w:t>
            </w:r>
            <w:r w:rsidRPr="003244A5">
              <w:rPr>
                <w:rFonts w:eastAsia="Calibri"/>
                <w:sz w:val="28"/>
                <w:szCs w:val="28"/>
              </w:rPr>
              <w:t>ку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Положительный имидж</w:t>
            </w:r>
          </w:p>
        </w:tc>
      </w:tr>
      <w:tr w:rsidR="003244A5" w:rsidRPr="003244A5" w:rsidTr="003244A5">
        <w:trPr>
          <w:trHeight w:val="2289"/>
        </w:trPr>
        <w:tc>
          <w:tcPr>
            <w:tcW w:w="6015" w:type="dxa"/>
            <w:shd w:val="clear" w:color="auto" w:fill="auto"/>
          </w:tcPr>
          <w:p w:rsidR="003244A5" w:rsidRPr="003244A5" w:rsidRDefault="003244A5" w:rsidP="003244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наличие положительных отзывов о конкурсанте или производимой им продукции, в том числе отзывы органов местного самоуправления, о</w:t>
            </w:r>
            <w:r w:rsidRPr="003244A5">
              <w:rPr>
                <w:rFonts w:eastAsia="Calibri"/>
                <w:sz w:val="28"/>
                <w:szCs w:val="28"/>
              </w:rPr>
              <w:t>р</w:t>
            </w:r>
            <w:r w:rsidRPr="003244A5">
              <w:rPr>
                <w:rFonts w:eastAsia="Calibri"/>
                <w:sz w:val="28"/>
                <w:szCs w:val="28"/>
              </w:rPr>
              <w:t>ганизаций инфраструктуры поддержки пре</w:t>
            </w:r>
            <w:r w:rsidRPr="003244A5">
              <w:rPr>
                <w:rFonts w:eastAsia="Calibri"/>
                <w:sz w:val="28"/>
                <w:szCs w:val="28"/>
              </w:rPr>
              <w:t>д</w:t>
            </w:r>
            <w:r w:rsidRPr="003244A5">
              <w:rPr>
                <w:rFonts w:eastAsia="Calibri"/>
                <w:sz w:val="28"/>
                <w:szCs w:val="28"/>
              </w:rPr>
              <w:t>принимательства, партнеров и конкурентов по бизнесу, потребителей, общественных объед</w:t>
            </w:r>
            <w:r w:rsidRPr="003244A5">
              <w:rPr>
                <w:rFonts w:eastAsia="Calibri"/>
                <w:sz w:val="28"/>
                <w:szCs w:val="28"/>
              </w:rPr>
              <w:t>и</w:t>
            </w:r>
            <w:r w:rsidRPr="003244A5">
              <w:rPr>
                <w:rFonts w:eastAsia="Calibri"/>
                <w:sz w:val="28"/>
                <w:szCs w:val="28"/>
              </w:rPr>
              <w:t>нений предпринимателей и других организ</w:t>
            </w:r>
            <w:r w:rsidRPr="003244A5">
              <w:rPr>
                <w:rFonts w:eastAsia="Calibri"/>
                <w:sz w:val="28"/>
                <w:szCs w:val="28"/>
              </w:rPr>
              <w:t>а</w:t>
            </w:r>
            <w:r w:rsidRPr="003244A5">
              <w:rPr>
                <w:rFonts w:eastAsia="Calibri"/>
                <w:sz w:val="28"/>
                <w:szCs w:val="28"/>
              </w:rPr>
              <w:t>ций, а также отзывы в средствах массовой и</w:t>
            </w:r>
            <w:r w:rsidRPr="003244A5">
              <w:rPr>
                <w:rFonts w:eastAsia="Calibri"/>
                <w:sz w:val="28"/>
                <w:szCs w:val="28"/>
              </w:rPr>
              <w:t>н</w:t>
            </w:r>
            <w:r w:rsidRPr="003244A5">
              <w:rPr>
                <w:rFonts w:eastAsia="Calibri"/>
                <w:sz w:val="28"/>
                <w:szCs w:val="28"/>
              </w:rPr>
              <w:t>формации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по 1 баллу за каждый отзыв, но не более 5 баллов</w:t>
            </w:r>
          </w:p>
        </w:tc>
      </w:tr>
      <w:tr w:rsidR="003244A5" w:rsidRPr="003244A5" w:rsidTr="00694FFA">
        <w:tc>
          <w:tcPr>
            <w:tcW w:w="9747" w:type="dxa"/>
            <w:gridSpan w:val="2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244A5">
              <w:rPr>
                <w:rFonts w:eastAsia="Calibri"/>
                <w:b/>
                <w:sz w:val="28"/>
                <w:szCs w:val="28"/>
              </w:rPr>
              <w:t>Социальное обеспечение работников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Конкурсант обеспечивал работников мерами социальной поддержки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244A5" w:rsidRPr="003244A5" w:rsidTr="00694FFA">
        <w:tc>
          <w:tcPr>
            <w:tcW w:w="6015" w:type="dxa"/>
            <w:shd w:val="clear" w:color="auto" w:fill="auto"/>
          </w:tcPr>
          <w:p w:rsidR="003244A5" w:rsidRPr="003244A5" w:rsidRDefault="003244A5" w:rsidP="00694F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Конкурсант не обеспечивал работников мерами социальной поддержки</w:t>
            </w:r>
          </w:p>
        </w:tc>
        <w:tc>
          <w:tcPr>
            <w:tcW w:w="3732" w:type="dxa"/>
            <w:shd w:val="clear" w:color="auto" w:fill="auto"/>
          </w:tcPr>
          <w:p w:rsidR="003244A5" w:rsidRPr="003244A5" w:rsidRDefault="003244A5" w:rsidP="00694FFA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  <w:r w:rsidRPr="003244A5">
              <w:rPr>
                <w:rFonts w:eastAsia="Calibri"/>
                <w:sz w:val="28"/>
                <w:szCs w:val="28"/>
              </w:rPr>
              <w:t>0</w:t>
            </w:r>
          </w:p>
        </w:tc>
      </w:tr>
    </w:tbl>
    <w:p w:rsidR="00236F3C" w:rsidRPr="003244A5" w:rsidRDefault="003244A5" w:rsidP="003244A5">
      <w:pPr>
        <w:jc w:val="center"/>
      </w:pPr>
      <w:r>
        <w:t>______________________________</w:t>
      </w:r>
      <w:bookmarkStart w:id="0" w:name="_GoBack"/>
      <w:bookmarkEnd w:id="0"/>
    </w:p>
    <w:sectPr w:rsidR="00236F3C" w:rsidRPr="003244A5" w:rsidSect="003244A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CDD" w:rsidRDefault="00D96CDD" w:rsidP="003244A5">
      <w:r>
        <w:separator/>
      </w:r>
    </w:p>
  </w:endnote>
  <w:endnote w:type="continuationSeparator" w:id="0">
    <w:p w:rsidR="00D96CDD" w:rsidRDefault="00D96CDD" w:rsidP="00324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CDD" w:rsidRDefault="00D96CDD" w:rsidP="003244A5">
      <w:r>
        <w:separator/>
      </w:r>
    </w:p>
  </w:footnote>
  <w:footnote w:type="continuationSeparator" w:id="0">
    <w:p w:rsidR="00D96CDD" w:rsidRDefault="00D96CDD" w:rsidP="00324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565598"/>
      <w:docPartObj>
        <w:docPartGallery w:val="Page Numbers (Top of Page)"/>
        <w:docPartUnique/>
      </w:docPartObj>
    </w:sdtPr>
    <w:sdtContent>
      <w:p w:rsidR="003244A5" w:rsidRDefault="003244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244A5" w:rsidRDefault="003244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A5"/>
    <w:rsid w:val="00236F3C"/>
    <w:rsid w:val="003244A5"/>
    <w:rsid w:val="00D9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244A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3244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4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244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44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244A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3244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4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244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44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1</cp:revision>
  <dcterms:created xsi:type="dcterms:W3CDTF">2021-10-01T08:14:00Z</dcterms:created>
  <dcterms:modified xsi:type="dcterms:W3CDTF">2021-10-01T08:18:00Z</dcterms:modified>
</cp:coreProperties>
</file>